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C5214F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工期：以甲方书面通知为准。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1717E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ZY20-XJT14-GX038-00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1717EF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1717EF">
              <w:rPr>
                <w:rFonts w:ascii="华文仿宋" w:eastAsia="华文仿宋" w:hAnsi="华文仿宋" w:hint="eastAsia"/>
                <w:szCs w:val="21"/>
              </w:rPr>
              <w:t>1202井钻机基础设计、勘察、施工项目</w:t>
            </w:r>
          </w:p>
        </w:tc>
        <w:tc>
          <w:tcPr>
            <w:tcW w:w="1326" w:type="dxa"/>
            <w:vAlign w:val="center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例：10</w:t>
            </w: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ZY20-XJT14-GX039-00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FY210-H3井钻机基础设计、勘察、施工项目</w:t>
            </w:r>
          </w:p>
        </w:tc>
        <w:tc>
          <w:tcPr>
            <w:tcW w:w="1326" w:type="dxa"/>
            <w:vAlign w:val="center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ZY20-XJT14-GX040-00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FY210-H4井钻机基础设</w:t>
            </w:r>
            <w:bookmarkStart w:id="0" w:name="_GoBack"/>
            <w:bookmarkEnd w:id="0"/>
            <w:r w:rsidRPr="001717EF">
              <w:rPr>
                <w:rFonts w:ascii="华文仿宋" w:eastAsia="华文仿宋" w:hAnsi="华文仿宋" w:hint="eastAsia"/>
                <w:szCs w:val="21"/>
              </w:rPr>
              <w:t>计、勘察、施工项目</w:t>
            </w:r>
          </w:p>
        </w:tc>
        <w:tc>
          <w:tcPr>
            <w:tcW w:w="1326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ZY20-XJT14-GX041-00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FY210-H14井钻机基础设计、勘察、施工项目</w:t>
            </w:r>
          </w:p>
        </w:tc>
        <w:tc>
          <w:tcPr>
            <w:tcW w:w="1326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ZY20-XJT14-GX042-00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ManS1-H1井钻机基础设计、勘察、施工项目</w:t>
            </w:r>
          </w:p>
        </w:tc>
        <w:tc>
          <w:tcPr>
            <w:tcW w:w="1326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17EF" w:rsidRPr="00C5214F" w:rsidTr="001717EF">
        <w:trPr>
          <w:trHeight w:val="180"/>
        </w:trPr>
        <w:tc>
          <w:tcPr>
            <w:tcW w:w="430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2230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ZY20-XJT14-GX043-00</w:t>
            </w:r>
          </w:p>
        </w:tc>
        <w:tc>
          <w:tcPr>
            <w:tcW w:w="4536" w:type="dxa"/>
          </w:tcPr>
          <w:p w:rsidR="001717EF" w:rsidRPr="001717EF" w:rsidRDefault="001717EF" w:rsidP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717EF">
              <w:rPr>
                <w:rFonts w:ascii="华文仿宋" w:eastAsia="华文仿宋" w:hAnsi="华文仿宋" w:hint="eastAsia"/>
                <w:szCs w:val="21"/>
              </w:rPr>
              <w:t>YueM703-H3井钻机基础设计、勘察、施工项目</w:t>
            </w:r>
          </w:p>
        </w:tc>
        <w:tc>
          <w:tcPr>
            <w:tcW w:w="1326" w:type="dxa"/>
          </w:tcPr>
          <w:p w:rsidR="001717EF" w:rsidRPr="00C5214F" w:rsidRDefault="001717E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B31659" w:rsidRPr="00C5214F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说明：（1）报价在甲方联合审定价基础上下浮 10%，则填写10即可</w:t>
      </w:r>
      <w:r w:rsidR="005A2DD8" w:rsidRPr="005A2DD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（下浮比例≥5%）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；</w:t>
      </w:r>
    </w:p>
    <w:p w:rsidR="00B31659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F65221" w:rsidRDefault="005A2DD8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（3）</w:t>
      </w:r>
      <w:r w:rsidR="00C3764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以上全部单</w:t>
      </w:r>
      <w:proofErr w:type="gramStart"/>
      <w:r w:rsidR="00C3764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F65221" w:rsidRPr="00F65221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结算时，博</w:t>
      </w:r>
      <w:proofErr w:type="gramStart"/>
      <w:r w:rsidR="00F65221" w:rsidRPr="00F65221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孜</w:t>
      </w:r>
      <w:proofErr w:type="gramEnd"/>
      <w:r w:rsidR="00F65221" w:rsidRPr="00F65221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1202合同结算费用下浮16%；FY210-H3、FY210-H4、FY210-H14 、ManS1-H1、YueM703-H3结算时合同费用下浮13%。</w:t>
      </w:r>
    </w:p>
    <w:p w:rsidR="00F65221" w:rsidRDefault="00F65221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F65221" w:rsidRDefault="00F65221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F65221" w:rsidRDefault="00F65221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F65221" w:rsidRDefault="00F65221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 w:rsidP="00F6522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Pr="00C5214F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F65221" w:rsidP="00F65221">
            <w:pPr>
              <w:rPr>
                <w:rFonts w:ascii="宋体" w:hAnsi="宋体"/>
                <w:b/>
                <w:sz w:val="23"/>
                <w:szCs w:val="23"/>
              </w:rPr>
            </w:pP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博</w:t>
            </w:r>
            <w:proofErr w:type="gramStart"/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1202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FY210-H3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FY210-H4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FY210-H14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ManS1-H1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F65221">
              <w:rPr>
                <w:rFonts w:ascii="宋体" w:hAnsi="宋体" w:hint="eastAsia"/>
                <w:b/>
                <w:sz w:val="23"/>
                <w:szCs w:val="23"/>
              </w:rPr>
              <w:t>YueM703-H3井钻机基础设计、勘察、施工项目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A7" w:rsidRDefault="00760BA7" w:rsidP="005A2DD8">
      <w:r>
        <w:separator/>
      </w:r>
    </w:p>
  </w:endnote>
  <w:endnote w:type="continuationSeparator" w:id="0">
    <w:p w:rsidR="00760BA7" w:rsidRDefault="00760BA7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A7" w:rsidRDefault="00760BA7" w:rsidP="005A2DD8">
      <w:r>
        <w:separator/>
      </w:r>
    </w:p>
  </w:footnote>
  <w:footnote w:type="continuationSeparator" w:id="0">
    <w:p w:rsidR="00760BA7" w:rsidRDefault="00760BA7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F1324"/>
    <w:rsid w:val="00103A5C"/>
    <w:rsid w:val="001240D5"/>
    <w:rsid w:val="00160E85"/>
    <w:rsid w:val="001717EF"/>
    <w:rsid w:val="00192C41"/>
    <w:rsid w:val="001B1509"/>
    <w:rsid w:val="0020508F"/>
    <w:rsid w:val="0021175E"/>
    <w:rsid w:val="00211CAD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60BA7"/>
    <w:rsid w:val="007956F6"/>
    <w:rsid w:val="007D0C5C"/>
    <w:rsid w:val="007D1F89"/>
    <w:rsid w:val="007E541C"/>
    <w:rsid w:val="00804603"/>
    <w:rsid w:val="008B5BC7"/>
    <w:rsid w:val="009305A4"/>
    <w:rsid w:val="00995C9F"/>
    <w:rsid w:val="00A04699"/>
    <w:rsid w:val="00A3516E"/>
    <w:rsid w:val="00AB1C48"/>
    <w:rsid w:val="00AE6DD9"/>
    <w:rsid w:val="00AF14CE"/>
    <w:rsid w:val="00B0782F"/>
    <w:rsid w:val="00B16055"/>
    <w:rsid w:val="00B31659"/>
    <w:rsid w:val="00B520B8"/>
    <w:rsid w:val="00BC34B0"/>
    <w:rsid w:val="00C15DC4"/>
    <w:rsid w:val="00C34090"/>
    <w:rsid w:val="00C37646"/>
    <w:rsid w:val="00C5214F"/>
    <w:rsid w:val="00C65F1D"/>
    <w:rsid w:val="00D82A6C"/>
    <w:rsid w:val="00DB6D80"/>
    <w:rsid w:val="00DC63EC"/>
    <w:rsid w:val="00E03965"/>
    <w:rsid w:val="00ED7B32"/>
    <w:rsid w:val="00F65221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38</cp:revision>
  <cp:lastPrinted>2020-03-19T04:10:00Z</cp:lastPrinted>
  <dcterms:created xsi:type="dcterms:W3CDTF">2020-03-11T13:42:00Z</dcterms:created>
  <dcterms:modified xsi:type="dcterms:W3CDTF">2020-05-09T03:54:00Z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