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59" w:rsidRPr="00C5214F" w:rsidRDefault="00C5214F">
      <w:pPr>
        <w:jc w:val="center"/>
        <w:rPr>
          <w:rFonts w:ascii="华文仿宋" w:eastAsia="华文仿宋" w:hAnsi="华文仿宋"/>
          <w:b/>
          <w:sz w:val="44"/>
          <w:szCs w:val="44"/>
        </w:rPr>
      </w:pPr>
      <w:r w:rsidRPr="00C5214F">
        <w:rPr>
          <w:rFonts w:ascii="华文仿宋" w:eastAsia="华文仿宋" w:hAnsi="华文仿宋" w:hint="eastAsia"/>
          <w:b/>
          <w:sz w:val="44"/>
          <w:szCs w:val="44"/>
        </w:rPr>
        <w:t>报价单</w:t>
      </w:r>
    </w:p>
    <w:p w:rsidR="00B31659" w:rsidRPr="00C5214F" w:rsidRDefault="00A96AF5">
      <w:pPr>
        <w:spacing w:line="400" w:lineRule="exact"/>
        <w:jc w:val="left"/>
        <w:rPr>
          <w:rFonts w:ascii="华文仿宋" w:eastAsia="华文仿宋" w:hAnsi="华文仿宋"/>
          <w:sz w:val="32"/>
          <w:szCs w:val="32"/>
        </w:rPr>
      </w:pPr>
      <w:r w:rsidRPr="00A96AF5">
        <w:rPr>
          <w:rFonts w:ascii="华文仿宋" w:eastAsia="华文仿宋" w:hAnsi="华文仿宋" w:hint="eastAsia"/>
          <w:sz w:val="32"/>
          <w:szCs w:val="32"/>
        </w:rPr>
        <w:t>中国石油物资有限公司新疆分公司塔里木分部</w:t>
      </w:r>
      <w:r w:rsidR="00C5214F" w:rsidRPr="00C5214F">
        <w:rPr>
          <w:rFonts w:ascii="华文仿宋" w:eastAsia="华文仿宋" w:hAnsi="华文仿宋" w:hint="eastAsia"/>
          <w:sz w:val="32"/>
          <w:szCs w:val="32"/>
        </w:rPr>
        <w:t>：</w:t>
      </w:r>
    </w:p>
    <w:p w:rsidR="00B31659" w:rsidRPr="00C5214F" w:rsidRDefault="00C5214F">
      <w:pPr>
        <w:spacing w:line="400" w:lineRule="exact"/>
        <w:ind w:firstLine="63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以下为</w:t>
      </w:r>
      <w:r w:rsidRPr="00C5214F">
        <w:rPr>
          <w:rFonts w:ascii="华文仿宋" w:eastAsia="华文仿宋" w:hAnsi="华文仿宋" w:hint="eastAsia"/>
          <w:b/>
          <w:sz w:val="32"/>
          <w:szCs w:val="32"/>
          <w:u w:val="single"/>
        </w:rPr>
        <w:t>（公司名称）</w:t>
      </w:r>
      <w:r w:rsidRPr="00C5214F">
        <w:rPr>
          <w:rFonts w:ascii="华文仿宋" w:eastAsia="华文仿宋" w:hAnsi="华文仿宋" w:hint="eastAsia"/>
          <w:sz w:val="32"/>
          <w:szCs w:val="32"/>
        </w:rPr>
        <w:t>对以下询价项目的承诺和报价：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一、技术和质量承诺</w:t>
      </w:r>
    </w:p>
    <w:p w:rsidR="00B31659" w:rsidRPr="00C5214F" w:rsidRDefault="00C5214F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我公司承诺工程施工符合本项目《询价邀请书》中的   技术和</w:t>
      </w:r>
      <w:r>
        <w:rPr>
          <w:rFonts w:ascii="华文仿宋" w:eastAsia="华文仿宋" w:hAnsi="华文仿宋" w:hint="eastAsia"/>
          <w:sz w:val="32"/>
          <w:szCs w:val="32"/>
        </w:rPr>
        <w:t>质量要求，达到合格。</w:t>
      </w:r>
    </w:p>
    <w:p w:rsidR="00B31659" w:rsidRPr="00C5214F" w:rsidRDefault="00C5214F">
      <w:pPr>
        <w:pStyle w:val="a6"/>
        <w:numPr>
          <w:ilvl w:val="0"/>
          <w:numId w:val="1"/>
        </w:numPr>
        <w:spacing w:line="400" w:lineRule="exact"/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工期承诺</w:t>
      </w:r>
    </w:p>
    <w:p w:rsidR="000C5B9E" w:rsidRPr="00C5214F" w:rsidRDefault="00000A2B">
      <w:pPr>
        <w:spacing w:line="400" w:lineRule="exact"/>
        <w:ind w:firstLine="630"/>
        <w:rPr>
          <w:rFonts w:ascii="华文仿宋" w:eastAsia="华文仿宋" w:hAnsi="华文仿宋"/>
          <w:sz w:val="32"/>
          <w:szCs w:val="32"/>
        </w:rPr>
      </w:pPr>
      <w:r w:rsidRPr="00000A2B">
        <w:rPr>
          <w:rFonts w:ascii="华文仿宋" w:eastAsia="华文仿宋" w:hAnsi="华文仿宋" w:hint="eastAsia"/>
          <w:sz w:val="32"/>
          <w:szCs w:val="32"/>
        </w:rPr>
        <w:t>以甲方通知为准。</w:t>
      </w:r>
    </w:p>
    <w:p w:rsidR="00B31659" w:rsidRPr="00C5214F" w:rsidRDefault="00C5214F">
      <w:pPr>
        <w:pStyle w:val="a6"/>
        <w:numPr>
          <w:ilvl w:val="0"/>
          <w:numId w:val="1"/>
        </w:numPr>
        <w:ind w:firstLineChars="0"/>
        <w:rPr>
          <w:rFonts w:ascii="华文仿宋" w:eastAsia="华文仿宋" w:hAnsi="华文仿宋"/>
          <w:b/>
          <w:sz w:val="32"/>
          <w:szCs w:val="32"/>
        </w:rPr>
      </w:pPr>
      <w:r w:rsidRPr="00C5214F">
        <w:rPr>
          <w:rFonts w:ascii="华文仿宋" w:eastAsia="华文仿宋" w:hAnsi="华文仿宋" w:hint="eastAsia"/>
          <w:b/>
          <w:sz w:val="32"/>
          <w:szCs w:val="32"/>
        </w:rPr>
        <w:t>报价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430"/>
        <w:gridCol w:w="2230"/>
        <w:gridCol w:w="4252"/>
        <w:gridCol w:w="1610"/>
      </w:tblGrid>
      <w:tr w:rsidR="00C5214F" w:rsidRPr="00C5214F" w:rsidTr="00423FB5">
        <w:trPr>
          <w:trHeight w:val="180"/>
        </w:trPr>
        <w:tc>
          <w:tcPr>
            <w:tcW w:w="430" w:type="dxa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序号</w:t>
            </w:r>
          </w:p>
        </w:tc>
        <w:tc>
          <w:tcPr>
            <w:tcW w:w="223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b/>
                <w:bCs/>
                <w:szCs w:val="21"/>
              </w:rPr>
              <w:t>项目编号</w:t>
            </w:r>
          </w:p>
        </w:tc>
        <w:tc>
          <w:tcPr>
            <w:tcW w:w="4252" w:type="dxa"/>
            <w:vAlign w:val="center"/>
          </w:tcPr>
          <w:p w:rsidR="00B31659" w:rsidRPr="00C5214F" w:rsidRDefault="00F64C8B">
            <w:pPr>
              <w:jc w:val="center"/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F64C8B">
              <w:rPr>
                <w:rFonts w:ascii="华文仿宋" w:eastAsia="华文仿宋" w:hAnsi="华文仿宋" w:hint="eastAsia"/>
                <w:b/>
                <w:bCs/>
                <w:szCs w:val="21"/>
              </w:rPr>
              <w:t>项目名称</w:t>
            </w:r>
          </w:p>
        </w:tc>
        <w:tc>
          <w:tcPr>
            <w:tcW w:w="1610" w:type="dxa"/>
            <w:vAlign w:val="center"/>
          </w:tcPr>
          <w:p w:rsidR="00B31659" w:rsidRPr="00C5214F" w:rsidRDefault="00C5214F">
            <w:pPr>
              <w:jc w:val="center"/>
              <w:rPr>
                <w:rFonts w:ascii="华文仿宋" w:eastAsia="华文仿宋" w:hAnsi="华文仿宋"/>
                <w:b/>
                <w:bCs/>
                <w:sz w:val="22"/>
              </w:rPr>
            </w:pPr>
            <w:r w:rsidRPr="00C5214F">
              <w:rPr>
                <w:rFonts w:ascii="华文仿宋" w:eastAsia="华文仿宋" w:hAnsi="华文仿宋"/>
                <w:b/>
                <w:bCs/>
                <w:szCs w:val="21"/>
              </w:rPr>
              <w:t>下浮比例（%）</w:t>
            </w:r>
          </w:p>
        </w:tc>
      </w:tr>
      <w:tr w:rsidR="00AD60AD" w:rsidRPr="00C5214F" w:rsidTr="00001E60">
        <w:trPr>
          <w:trHeight w:val="373"/>
        </w:trPr>
        <w:tc>
          <w:tcPr>
            <w:tcW w:w="430" w:type="dxa"/>
            <w:vAlign w:val="center"/>
          </w:tcPr>
          <w:p w:rsidR="00AD60AD" w:rsidRPr="00C5214F" w:rsidRDefault="00AD60AD" w:rsidP="005B69B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1</w:t>
            </w:r>
          </w:p>
        </w:tc>
        <w:tc>
          <w:tcPr>
            <w:tcW w:w="2230" w:type="dxa"/>
          </w:tcPr>
          <w:p w:rsidR="00AD60AD" w:rsidRPr="00AD60AD" w:rsidRDefault="00AD60AD" w:rsidP="00AD60AD">
            <w:pPr>
              <w:jc w:val="center"/>
              <w:rPr>
                <w:rFonts w:ascii="华文仿宋" w:eastAsia="华文仿宋" w:hAnsi="华文仿宋" w:hint="eastAsia"/>
                <w:szCs w:val="21"/>
              </w:rPr>
            </w:pPr>
            <w:r w:rsidRPr="00AD60AD">
              <w:rPr>
                <w:rFonts w:ascii="华文仿宋" w:eastAsia="华文仿宋" w:hAnsi="华文仿宋" w:hint="eastAsia"/>
                <w:szCs w:val="21"/>
              </w:rPr>
              <w:t>ZY21-XJT11-GX113-00</w:t>
            </w:r>
          </w:p>
        </w:tc>
        <w:tc>
          <w:tcPr>
            <w:tcW w:w="4252" w:type="dxa"/>
          </w:tcPr>
          <w:p w:rsidR="00AD60AD" w:rsidRPr="00AD60AD" w:rsidRDefault="00AD60AD" w:rsidP="00AD60AD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AD60AD">
              <w:rPr>
                <w:rFonts w:ascii="华文仿宋" w:eastAsia="华文仿宋" w:hAnsi="华文仿宋" w:hint="eastAsia"/>
                <w:szCs w:val="21"/>
              </w:rPr>
              <w:t>油气田产能建设事业部塔中区块零星维修</w:t>
            </w:r>
          </w:p>
        </w:tc>
        <w:tc>
          <w:tcPr>
            <w:tcW w:w="1610" w:type="dxa"/>
            <w:vAlign w:val="center"/>
          </w:tcPr>
          <w:p w:rsidR="00AD60AD" w:rsidRPr="00C5214F" w:rsidRDefault="00AD60AD" w:rsidP="000C5B9E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C5214F">
              <w:rPr>
                <w:rFonts w:ascii="华文仿宋" w:eastAsia="华文仿宋" w:hAnsi="华文仿宋" w:hint="eastAsia"/>
                <w:szCs w:val="21"/>
              </w:rPr>
              <w:t>例：</w:t>
            </w:r>
            <w:r>
              <w:rPr>
                <w:rFonts w:ascii="华文仿宋" w:eastAsia="华文仿宋" w:hAnsi="华文仿宋" w:hint="eastAsia"/>
                <w:szCs w:val="21"/>
              </w:rPr>
              <w:t>20</w:t>
            </w:r>
          </w:p>
        </w:tc>
      </w:tr>
      <w:tr w:rsidR="00532B2F" w:rsidRPr="00C5214F" w:rsidTr="00423FB5">
        <w:trPr>
          <w:trHeight w:val="348"/>
        </w:trPr>
        <w:tc>
          <w:tcPr>
            <w:tcW w:w="430" w:type="dxa"/>
          </w:tcPr>
          <w:p w:rsidR="00532B2F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2</w:t>
            </w:r>
          </w:p>
        </w:tc>
        <w:tc>
          <w:tcPr>
            <w:tcW w:w="2230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4252" w:type="dxa"/>
          </w:tcPr>
          <w:p w:rsidR="00532B2F" w:rsidRPr="00532B2F" w:rsidRDefault="00532B2F" w:rsidP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610" w:type="dxa"/>
            <w:vAlign w:val="center"/>
          </w:tcPr>
          <w:p w:rsidR="00532B2F" w:rsidRPr="00000A2B" w:rsidRDefault="00532B2F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9F0BDF">
              <w:rPr>
                <w:rFonts w:ascii="华文仿宋" w:eastAsia="华文仿宋" w:hAnsi="华文仿宋" w:hint="eastAsia"/>
                <w:szCs w:val="21"/>
              </w:rPr>
              <w:t>例：不参与</w:t>
            </w:r>
          </w:p>
        </w:tc>
      </w:tr>
    </w:tbl>
    <w:p w:rsidR="00000A2B" w:rsidRPr="00000A2B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说明：（1）报价要求：</w:t>
      </w:r>
      <w:r w:rsidR="00F64C8B" w:rsidRPr="00F64C8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在甲方联合审定价基础上下浮（下浮比例≥0%）。</w:t>
      </w:r>
    </w:p>
    <w:p w:rsidR="00B31659" w:rsidRDefault="00000A2B" w:rsidP="00000A2B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  <w:r w:rsidRPr="00000A2B">
        <w:rPr>
          <w:rFonts w:ascii="华文仿宋" w:eastAsia="华文仿宋" w:hAnsi="华文仿宋" w:hint="eastAsia"/>
          <w:b/>
          <w:bCs/>
          <w:color w:val="FF0000"/>
          <w:sz w:val="24"/>
          <w:szCs w:val="24"/>
        </w:rPr>
        <w:t>（2）不参与报价的需在报价一栏填写“不参与”，未注明或未按要求填写的视为不参与报价。</w:t>
      </w: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0C5B9E" w:rsidRDefault="000C5B9E" w:rsidP="000C5B9E">
      <w:pPr>
        <w:adjustRightInd w:val="0"/>
        <w:snapToGrid w:val="0"/>
        <w:spacing w:line="240" w:lineRule="atLeast"/>
        <w:jc w:val="left"/>
        <w:rPr>
          <w:rFonts w:ascii="华文仿宋" w:eastAsia="华文仿宋" w:hAnsi="华文仿宋"/>
          <w:b/>
          <w:bCs/>
          <w:color w:val="FF0000"/>
          <w:sz w:val="24"/>
          <w:szCs w:val="24"/>
        </w:rPr>
      </w:pPr>
    </w:p>
    <w:p w:rsidR="00B31659" w:rsidRPr="00C5214F" w:rsidRDefault="00C5214F">
      <w:pPr>
        <w:ind w:firstLine="645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 xml:space="preserve">                      单位名称（公章）： </w:t>
      </w:r>
    </w:p>
    <w:p w:rsidR="00B31659" w:rsidRPr="00C5214F" w:rsidRDefault="00C5214F">
      <w:pPr>
        <w:ind w:firstLineChars="1500" w:firstLine="4800"/>
        <w:jc w:val="left"/>
        <w:rPr>
          <w:rFonts w:ascii="华文仿宋" w:eastAsia="华文仿宋" w:hAnsi="华文仿宋"/>
          <w:sz w:val="32"/>
          <w:szCs w:val="32"/>
        </w:rPr>
      </w:pPr>
      <w:r w:rsidRPr="00C5214F">
        <w:rPr>
          <w:rFonts w:ascii="华文仿宋" w:eastAsia="华文仿宋" w:hAnsi="华文仿宋" w:hint="eastAsia"/>
          <w:sz w:val="32"/>
          <w:szCs w:val="32"/>
        </w:rPr>
        <w:t>年   月   日</w:t>
      </w:r>
    </w:p>
    <w:p w:rsidR="00B31659" w:rsidRPr="00C5214F" w:rsidRDefault="00C5214F">
      <w:pPr>
        <w:rPr>
          <w:rFonts w:ascii="华文仿宋" w:eastAsia="华文仿宋" w:hAnsi="华文仿宋"/>
          <w:sz w:val="24"/>
          <w:szCs w:val="24"/>
        </w:rPr>
      </w:pPr>
      <w:r w:rsidRPr="00C5214F">
        <w:rPr>
          <w:rFonts w:ascii="华文仿宋" w:eastAsia="华文仿宋" w:hAnsi="华文仿宋" w:hint="eastAsia"/>
          <w:sz w:val="24"/>
          <w:szCs w:val="24"/>
        </w:rPr>
        <w:t>注：本报价单需加盖报价单位公章，未加盖公章的视为无效报价处理。</w:t>
      </w:r>
    </w:p>
    <w:p w:rsidR="00B31659" w:rsidRDefault="00B31659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A762A5" w:rsidRDefault="00A762A5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5A2DD8" w:rsidRDefault="005A2DD8">
      <w:pPr>
        <w:jc w:val="center"/>
        <w:rPr>
          <w:rFonts w:ascii="华文仿宋" w:eastAsia="华文仿宋" w:hAnsi="华文仿宋"/>
          <w:sz w:val="24"/>
          <w:szCs w:val="24"/>
        </w:rPr>
      </w:pPr>
    </w:p>
    <w:p w:rsidR="00B31659" w:rsidRPr="00C5214F" w:rsidRDefault="00C5214F">
      <w:pPr>
        <w:jc w:val="center"/>
        <w:rPr>
          <w:rFonts w:ascii="宋体" w:hAnsi="宋体"/>
          <w:b/>
          <w:sz w:val="44"/>
          <w:szCs w:val="44"/>
        </w:rPr>
      </w:pPr>
      <w:r w:rsidRPr="00C5214F">
        <w:rPr>
          <w:rFonts w:ascii="宋体" w:hAnsi="宋体" w:hint="eastAsia"/>
          <w:b/>
          <w:sz w:val="44"/>
          <w:szCs w:val="44"/>
        </w:rPr>
        <w:lastRenderedPageBreak/>
        <w:t>报价单递交确认表</w:t>
      </w:r>
    </w:p>
    <w:p w:rsidR="00B31659" w:rsidRPr="00C5214F" w:rsidRDefault="00B31659">
      <w:pPr>
        <w:ind w:firstLine="630"/>
        <w:rPr>
          <w:rFonts w:ascii="宋体" w:hAnsi="宋体"/>
          <w:b/>
        </w:rPr>
      </w:pPr>
    </w:p>
    <w:tbl>
      <w:tblPr>
        <w:tblStyle w:val="a5"/>
        <w:tblW w:w="8401" w:type="dxa"/>
        <w:jc w:val="center"/>
        <w:tblInd w:w="-460" w:type="dxa"/>
        <w:tblLayout w:type="fixed"/>
        <w:tblLook w:val="04A0" w:firstRow="1" w:lastRow="0" w:firstColumn="1" w:lastColumn="0" w:noHBand="0" w:noVBand="1"/>
      </w:tblPr>
      <w:tblGrid>
        <w:gridCol w:w="1995"/>
        <w:gridCol w:w="6406"/>
      </w:tblGrid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项目名称</w:t>
            </w:r>
          </w:p>
        </w:tc>
        <w:tc>
          <w:tcPr>
            <w:tcW w:w="6406" w:type="dxa"/>
            <w:vAlign w:val="center"/>
          </w:tcPr>
          <w:p w:rsidR="00B31659" w:rsidRPr="00C5214F" w:rsidRDefault="00AD60AD" w:rsidP="0012541A">
            <w:pPr>
              <w:jc w:val="center"/>
              <w:rPr>
                <w:rFonts w:ascii="宋体" w:hAnsi="宋体"/>
                <w:b/>
                <w:sz w:val="23"/>
                <w:szCs w:val="23"/>
              </w:rPr>
            </w:pPr>
            <w:r w:rsidRPr="00AD60AD">
              <w:rPr>
                <w:rFonts w:ascii="宋体" w:hAnsi="宋体" w:hint="eastAsia"/>
                <w:b/>
                <w:sz w:val="23"/>
                <w:szCs w:val="23"/>
              </w:rPr>
              <w:t>油气田产能建设事业部塔中区块零星维修</w:t>
            </w:r>
          </w:p>
        </w:tc>
        <w:bookmarkStart w:id="0" w:name="_GoBack"/>
        <w:bookmarkEnd w:id="0"/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单位名称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密封符合要求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800" w:firstLine="184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是  □        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否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 xml:space="preserve">  □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递交时间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年    月    日        时    分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递交地点</w:t>
            </w:r>
          </w:p>
        </w:tc>
        <w:tc>
          <w:tcPr>
            <w:tcW w:w="6406" w:type="dxa"/>
            <w:vAlign w:val="center"/>
          </w:tcPr>
          <w:p w:rsidR="00B31659" w:rsidRPr="00C5214F" w:rsidRDefault="00C5214F">
            <w:pPr>
              <w:ind w:firstLineChars="600" w:firstLine="1380"/>
              <w:rPr>
                <w:rFonts w:ascii="宋体" w:hAnsi="宋体"/>
                <w:bCs/>
                <w:sz w:val="23"/>
                <w:szCs w:val="23"/>
              </w:rPr>
            </w:pP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塔</w:t>
            </w:r>
            <w:proofErr w:type="gramStart"/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指小区电子商务大厅第</w:t>
            </w:r>
            <w:proofErr w:type="gramEnd"/>
            <w:r w:rsidRPr="00C5214F">
              <w:rPr>
                <w:rFonts w:ascii="宋体" w:hAnsi="宋体" w:hint="eastAsia"/>
                <w:bCs/>
                <w:sz w:val="23"/>
                <w:szCs w:val="23"/>
                <w:u w:val="single"/>
              </w:rPr>
              <w:t xml:space="preserve">  </w:t>
            </w:r>
            <w:r w:rsidRPr="00C5214F">
              <w:rPr>
                <w:rFonts w:ascii="宋体" w:hAnsi="宋体" w:hint="eastAsia"/>
                <w:bCs/>
                <w:sz w:val="23"/>
                <w:szCs w:val="23"/>
              </w:rPr>
              <w:t>开标室</w:t>
            </w: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* 递交人签字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联系方式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  <w:tr w:rsidR="00C5214F" w:rsidRPr="00C5214F">
        <w:trPr>
          <w:trHeight w:val="737"/>
          <w:jc w:val="center"/>
        </w:trPr>
        <w:tc>
          <w:tcPr>
            <w:tcW w:w="1995" w:type="dxa"/>
            <w:vAlign w:val="center"/>
          </w:tcPr>
          <w:p w:rsidR="00B31659" w:rsidRPr="00C5214F" w:rsidRDefault="00C5214F">
            <w:pPr>
              <w:jc w:val="center"/>
              <w:rPr>
                <w:rFonts w:ascii="宋体" w:hAnsi="宋体"/>
                <w:b/>
                <w:sz w:val="25"/>
                <w:szCs w:val="25"/>
              </w:rPr>
            </w:pPr>
            <w:r w:rsidRPr="00C5214F">
              <w:rPr>
                <w:rFonts w:ascii="宋体" w:hAnsi="宋体" w:hint="eastAsia"/>
                <w:b/>
                <w:sz w:val="25"/>
                <w:szCs w:val="25"/>
              </w:rPr>
              <w:t>邮箱</w:t>
            </w:r>
          </w:p>
        </w:tc>
        <w:tc>
          <w:tcPr>
            <w:tcW w:w="6406" w:type="dxa"/>
            <w:vAlign w:val="center"/>
          </w:tcPr>
          <w:p w:rsidR="00B31659" w:rsidRPr="00C5214F" w:rsidRDefault="00B31659">
            <w:pPr>
              <w:ind w:firstLine="630"/>
              <w:rPr>
                <w:rFonts w:ascii="宋体" w:hAnsi="宋体"/>
                <w:b/>
                <w:sz w:val="23"/>
                <w:szCs w:val="23"/>
              </w:rPr>
            </w:pPr>
          </w:p>
        </w:tc>
      </w:tr>
    </w:tbl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注：1.该表不进行密封。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2.带“*”内容需在递交现场填写。</w:t>
      </w:r>
    </w:p>
    <w:p w:rsidR="00B31659" w:rsidRPr="00C5214F" w:rsidRDefault="00C5214F">
      <w:pPr>
        <w:ind w:firstLineChars="500" w:firstLine="1050"/>
        <w:rPr>
          <w:rFonts w:ascii="宋体" w:hAnsi="宋体"/>
          <w:bCs/>
          <w:color w:val="FF0000"/>
        </w:rPr>
      </w:pPr>
      <w:r w:rsidRPr="00C5214F">
        <w:rPr>
          <w:rFonts w:ascii="宋体" w:hAnsi="宋体" w:hint="eastAsia"/>
          <w:bCs/>
          <w:color w:val="FF0000"/>
        </w:rPr>
        <w:t>3.递交报价单时需携带此确认表；未携带此表而导致不良后果报价人自行承担。</w:t>
      </w:r>
    </w:p>
    <w:p w:rsidR="00B31659" w:rsidRPr="00C5214F" w:rsidRDefault="00B31659">
      <w:pPr>
        <w:ind w:firstLineChars="500" w:firstLine="1050"/>
        <w:rPr>
          <w:rFonts w:ascii="宋体" w:hAnsi="宋体"/>
          <w:bCs/>
        </w:rPr>
      </w:pPr>
    </w:p>
    <w:sectPr w:rsidR="00B31659" w:rsidRPr="00C52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B79" w:rsidRDefault="00F73B79" w:rsidP="005A2DD8">
      <w:r>
        <w:separator/>
      </w:r>
    </w:p>
  </w:endnote>
  <w:endnote w:type="continuationSeparator" w:id="0">
    <w:p w:rsidR="00F73B79" w:rsidRDefault="00F73B79" w:rsidP="005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B79" w:rsidRDefault="00F73B79" w:rsidP="005A2DD8">
      <w:r>
        <w:separator/>
      </w:r>
    </w:p>
  </w:footnote>
  <w:footnote w:type="continuationSeparator" w:id="0">
    <w:p w:rsidR="00F73B79" w:rsidRDefault="00F73B79" w:rsidP="005A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327"/>
    <w:multiLevelType w:val="multilevel"/>
    <w:tmpl w:val="21E92327"/>
    <w:lvl w:ilvl="0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1" w:hanging="420"/>
      </w:pPr>
    </w:lvl>
    <w:lvl w:ilvl="2">
      <w:start w:val="1"/>
      <w:numFmt w:val="lowerRoman"/>
      <w:lvlText w:val="%3."/>
      <w:lvlJc w:val="right"/>
      <w:pPr>
        <w:ind w:left="1901" w:hanging="420"/>
      </w:pPr>
    </w:lvl>
    <w:lvl w:ilvl="3">
      <w:start w:val="1"/>
      <w:numFmt w:val="decimal"/>
      <w:lvlText w:val="%4."/>
      <w:lvlJc w:val="left"/>
      <w:pPr>
        <w:ind w:left="2321" w:hanging="420"/>
      </w:pPr>
    </w:lvl>
    <w:lvl w:ilvl="4">
      <w:start w:val="1"/>
      <w:numFmt w:val="lowerLetter"/>
      <w:lvlText w:val="%5)"/>
      <w:lvlJc w:val="left"/>
      <w:pPr>
        <w:ind w:left="2741" w:hanging="420"/>
      </w:pPr>
    </w:lvl>
    <w:lvl w:ilvl="5">
      <w:start w:val="1"/>
      <w:numFmt w:val="lowerRoman"/>
      <w:lvlText w:val="%6."/>
      <w:lvlJc w:val="right"/>
      <w:pPr>
        <w:ind w:left="3161" w:hanging="420"/>
      </w:pPr>
    </w:lvl>
    <w:lvl w:ilvl="6">
      <w:start w:val="1"/>
      <w:numFmt w:val="decimal"/>
      <w:lvlText w:val="%7."/>
      <w:lvlJc w:val="left"/>
      <w:pPr>
        <w:ind w:left="3581" w:hanging="420"/>
      </w:pPr>
    </w:lvl>
    <w:lvl w:ilvl="7">
      <w:start w:val="1"/>
      <w:numFmt w:val="lowerLetter"/>
      <w:lvlText w:val="%8)"/>
      <w:lvlJc w:val="left"/>
      <w:pPr>
        <w:ind w:left="4001" w:hanging="420"/>
      </w:pPr>
    </w:lvl>
    <w:lvl w:ilvl="8">
      <w:start w:val="1"/>
      <w:numFmt w:val="lowerRoman"/>
      <w:lvlText w:val="%9."/>
      <w:lvlJc w:val="right"/>
      <w:pPr>
        <w:ind w:left="44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6E"/>
    <w:rsid w:val="00000A2B"/>
    <w:rsid w:val="0000676E"/>
    <w:rsid w:val="00014808"/>
    <w:rsid w:val="00036F62"/>
    <w:rsid w:val="00042633"/>
    <w:rsid w:val="00044A26"/>
    <w:rsid w:val="000A4A67"/>
    <w:rsid w:val="000B33CE"/>
    <w:rsid w:val="000C3948"/>
    <w:rsid w:val="000C5B9E"/>
    <w:rsid w:val="000D740A"/>
    <w:rsid w:val="000F1324"/>
    <w:rsid w:val="00103A5C"/>
    <w:rsid w:val="00121496"/>
    <w:rsid w:val="001240D5"/>
    <w:rsid w:val="0012541A"/>
    <w:rsid w:val="001537D1"/>
    <w:rsid w:val="00160E85"/>
    <w:rsid w:val="001743D0"/>
    <w:rsid w:val="00192C41"/>
    <w:rsid w:val="001B1509"/>
    <w:rsid w:val="001F3DF8"/>
    <w:rsid w:val="00202686"/>
    <w:rsid w:val="0020508F"/>
    <w:rsid w:val="00205431"/>
    <w:rsid w:val="0021175E"/>
    <w:rsid w:val="00211CAD"/>
    <w:rsid w:val="00247BFD"/>
    <w:rsid w:val="002A57D6"/>
    <w:rsid w:val="002B0A9D"/>
    <w:rsid w:val="002E4C51"/>
    <w:rsid w:val="002E625B"/>
    <w:rsid w:val="00311CB0"/>
    <w:rsid w:val="00315BA5"/>
    <w:rsid w:val="00325AEF"/>
    <w:rsid w:val="0035229E"/>
    <w:rsid w:val="003523BD"/>
    <w:rsid w:val="00354CB9"/>
    <w:rsid w:val="00423FB5"/>
    <w:rsid w:val="00445AC5"/>
    <w:rsid w:val="004468B5"/>
    <w:rsid w:val="00455029"/>
    <w:rsid w:val="004A6BF6"/>
    <w:rsid w:val="004F7C91"/>
    <w:rsid w:val="00502CD5"/>
    <w:rsid w:val="00532B2F"/>
    <w:rsid w:val="00535F74"/>
    <w:rsid w:val="00553F38"/>
    <w:rsid w:val="005743D8"/>
    <w:rsid w:val="0058711C"/>
    <w:rsid w:val="005A2DD8"/>
    <w:rsid w:val="005A684C"/>
    <w:rsid w:val="005B69B1"/>
    <w:rsid w:val="00696A98"/>
    <w:rsid w:val="00696BA4"/>
    <w:rsid w:val="006C4464"/>
    <w:rsid w:val="006D497A"/>
    <w:rsid w:val="006E0992"/>
    <w:rsid w:val="00726593"/>
    <w:rsid w:val="007956F6"/>
    <w:rsid w:val="007B5424"/>
    <w:rsid w:val="007B6D44"/>
    <w:rsid w:val="007D0C5C"/>
    <w:rsid w:val="007D1F89"/>
    <w:rsid w:val="007D7D6B"/>
    <w:rsid w:val="007E541C"/>
    <w:rsid w:val="007E6C32"/>
    <w:rsid w:val="007F381A"/>
    <w:rsid w:val="00804603"/>
    <w:rsid w:val="008767C3"/>
    <w:rsid w:val="00877E90"/>
    <w:rsid w:val="0089415B"/>
    <w:rsid w:val="008B5BC7"/>
    <w:rsid w:val="008D4F61"/>
    <w:rsid w:val="008E7041"/>
    <w:rsid w:val="008F41A8"/>
    <w:rsid w:val="00910C40"/>
    <w:rsid w:val="00916F36"/>
    <w:rsid w:val="009305A4"/>
    <w:rsid w:val="00935F64"/>
    <w:rsid w:val="00965518"/>
    <w:rsid w:val="009671F5"/>
    <w:rsid w:val="00995C9F"/>
    <w:rsid w:val="009F0BDF"/>
    <w:rsid w:val="00A01112"/>
    <w:rsid w:val="00A04699"/>
    <w:rsid w:val="00A3516E"/>
    <w:rsid w:val="00A762A5"/>
    <w:rsid w:val="00A91223"/>
    <w:rsid w:val="00A96AF5"/>
    <w:rsid w:val="00AA1824"/>
    <w:rsid w:val="00AB1C48"/>
    <w:rsid w:val="00AC4BE3"/>
    <w:rsid w:val="00AD60AD"/>
    <w:rsid w:val="00AE1AA2"/>
    <w:rsid w:val="00AE6DD9"/>
    <w:rsid w:val="00AF14CE"/>
    <w:rsid w:val="00B0782F"/>
    <w:rsid w:val="00B16055"/>
    <w:rsid w:val="00B250E6"/>
    <w:rsid w:val="00B31659"/>
    <w:rsid w:val="00B42391"/>
    <w:rsid w:val="00B520B8"/>
    <w:rsid w:val="00B72442"/>
    <w:rsid w:val="00B77485"/>
    <w:rsid w:val="00BB56AD"/>
    <w:rsid w:val="00BC34B0"/>
    <w:rsid w:val="00C04385"/>
    <w:rsid w:val="00C26D89"/>
    <w:rsid w:val="00C34090"/>
    <w:rsid w:val="00C37646"/>
    <w:rsid w:val="00C5214F"/>
    <w:rsid w:val="00C65F1D"/>
    <w:rsid w:val="00C724A7"/>
    <w:rsid w:val="00CB5A60"/>
    <w:rsid w:val="00CF1EF3"/>
    <w:rsid w:val="00D21840"/>
    <w:rsid w:val="00D41BA3"/>
    <w:rsid w:val="00D82A6C"/>
    <w:rsid w:val="00DA59B1"/>
    <w:rsid w:val="00DB6D80"/>
    <w:rsid w:val="00DC3151"/>
    <w:rsid w:val="00DC63EC"/>
    <w:rsid w:val="00E03965"/>
    <w:rsid w:val="00E30E3B"/>
    <w:rsid w:val="00E33521"/>
    <w:rsid w:val="00E37466"/>
    <w:rsid w:val="00E514ED"/>
    <w:rsid w:val="00ED7B32"/>
    <w:rsid w:val="00EE1C1C"/>
    <w:rsid w:val="00EF48CC"/>
    <w:rsid w:val="00F62E8B"/>
    <w:rsid w:val="00F64C8B"/>
    <w:rsid w:val="00F73B79"/>
    <w:rsid w:val="00F76B10"/>
    <w:rsid w:val="00F82466"/>
    <w:rsid w:val="00FA4FD0"/>
    <w:rsid w:val="00FE0780"/>
    <w:rsid w:val="00FF58A6"/>
    <w:rsid w:val="01C33F3A"/>
    <w:rsid w:val="01F87042"/>
    <w:rsid w:val="02A43353"/>
    <w:rsid w:val="031138E1"/>
    <w:rsid w:val="032417F5"/>
    <w:rsid w:val="0406477C"/>
    <w:rsid w:val="04893C31"/>
    <w:rsid w:val="05880B63"/>
    <w:rsid w:val="065C753F"/>
    <w:rsid w:val="07B45E19"/>
    <w:rsid w:val="07E506D0"/>
    <w:rsid w:val="08732587"/>
    <w:rsid w:val="08B434E7"/>
    <w:rsid w:val="098D6C6C"/>
    <w:rsid w:val="09D123A1"/>
    <w:rsid w:val="0B2C648E"/>
    <w:rsid w:val="0C09192B"/>
    <w:rsid w:val="0C414608"/>
    <w:rsid w:val="0D3851D9"/>
    <w:rsid w:val="0E2048AE"/>
    <w:rsid w:val="101F5B65"/>
    <w:rsid w:val="10391E56"/>
    <w:rsid w:val="10776E77"/>
    <w:rsid w:val="11AB33D6"/>
    <w:rsid w:val="13624BA9"/>
    <w:rsid w:val="13A56393"/>
    <w:rsid w:val="15E14B7E"/>
    <w:rsid w:val="161F2FC7"/>
    <w:rsid w:val="16F707C6"/>
    <w:rsid w:val="176C3A99"/>
    <w:rsid w:val="179A4ABB"/>
    <w:rsid w:val="17F858B7"/>
    <w:rsid w:val="188B1187"/>
    <w:rsid w:val="1B2D2A5F"/>
    <w:rsid w:val="1F472FA1"/>
    <w:rsid w:val="1FF4410C"/>
    <w:rsid w:val="203102CA"/>
    <w:rsid w:val="21DE6172"/>
    <w:rsid w:val="23281E83"/>
    <w:rsid w:val="246D26D6"/>
    <w:rsid w:val="249D01A2"/>
    <w:rsid w:val="24E62A3D"/>
    <w:rsid w:val="25750FDD"/>
    <w:rsid w:val="29FE491F"/>
    <w:rsid w:val="2A817405"/>
    <w:rsid w:val="2AA30EC3"/>
    <w:rsid w:val="2AA520B6"/>
    <w:rsid w:val="2BB67912"/>
    <w:rsid w:val="2D795E87"/>
    <w:rsid w:val="304D3C38"/>
    <w:rsid w:val="34F17BA3"/>
    <w:rsid w:val="35730718"/>
    <w:rsid w:val="3602206F"/>
    <w:rsid w:val="37CB3B29"/>
    <w:rsid w:val="38400746"/>
    <w:rsid w:val="39E1643B"/>
    <w:rsid w:val="39FF2284"/>
    <w:rsid w:val="3ADF6E19"/>
    <w:rsid w:val="3BCC75CC"/>
    <w:rsid w:val="3F2A383F"/>
    <w:rsid w:val="3F973FC1"/>
    <w:rsid w:val="40936946"/>
    <w:rsid w:val="4117123D"/>
    <w:rsid w:val="41ED2C6C"/>
    <w:rsid w:val="427978DC"/>
    <w:rsid w:val="4466570D"/>
    <w:rsid w:val="44FD0533"/>
    <w:rsid w:val="45974CD9"/>
    <w:rsid w:val="462C22BA"/>
    <w:rsid w:val="47065D36"/>
    <w:rsid w:val="47654704"/>
    <w:rsid w:val="47EE5CFB"/>
    <w:rsid w:val="48C61BAF"/>
    <w:rsid w:val="49754603"/>
    <w:rsid w:val="4B0B79E4"/>
    <w:rsid w:val="4C095599"/>
    <w:rsid w:val="4D1C3269"/>
    <w:rsid w:val="4D5C50CB"/>
    <w:rsid w:val="4DA0407C"/>
    <w:rsid w:val="4E94780D"/>
    <w:rsid w:val="4EC11247"/>
    <w:rsid w:val="4F2234A6"/>
    <w:rsid w:val="50F6062B"/>
    <w:rsid w:val="52435C1F"/>
    <w:rsid w:val="52E8311B"/>
    <w:rsid w:val="530531CD"/>
    <w:rsid w:val="534D119A"/>
    <w:rsid w:val="555C62BB"/>
    <w:rsid w:val="56C6199A"/>
    <w:rsid w:val="57DD380E"/>
    <w:rsid w:val="58431371"/>
    <w:rsid w:val="58CC2595"/>
    <w:rsid w:val="594A4EB3"/>
    <w:rsid w:val="5A6264AB"/>
    <w:rsid w:val="5A635B3B"/>
    <w:rsid w:val="5A9A69A8"/>
    <w:rsid w:val="5AB60179"/>
    <w:rsid w:val="5B777AA8"/>
    <w:rsid w:val="5D5B471B"/>
    <w:rsid w:val="5E782FD3"/>
    <w:rsid w:val="5FE35EAF"/>
    <w:rsid w:val="609C0A77"/>
    <w:rsid w:val="60F01DBF"/>
    <w:rsid w:val="623A1393"/>
    <w:rsid w:val="62704F22"/>
    <w:rsid w:val="652B706A"/>
    <w:rsid w:val="66B43818"/>
    <w:rsid w:val="6701287B"/>
    <w:rsid w:val="67471452"/>
    <w:rsid w:val="67F5602F"/>
    <w:rsid w:val="69494CB7"/>
    <w:rsid w:val="699A5501"/>
    <w:rsid w:val="6ABB7D25"/>
    <w:rsid w:val="6B8E1784"/>
    <w:rsid w:val="6C74505F"/>
    <w:rsid w:val="6D5219D1"/>
    <w:rsid w:val="6DAB7B71"/>
    <w:rsid w:val="6F547A94"/>
    <w:rsid w:val="6FBF575A"/>
    <w:rsid w:val="70CD0550"/>
    <w:rsid w:val="70CD4B4E"/>
    <w:rsid w:val="71D163D9"/>
    <w:rsid w:val="72DE2D6A"/>
    <w:rsid w:val="733F05F5"/>
    <w:rsid w:val="73B72CCD"/>
    <w:rsid w:val="7442251C"/>
    <w:rsid w:val="751A00E9"/>
    <w:rsid w:val="76965872"/>
    <w:rsid w:val="77EF6EE1"/>
    <w:rsid w:val="78C55427"/>
    <w:rsid w:val="795B63DC"/>
    <w:rsid w:val="797A7A7F"/>
    <w:rsid w:val="7A0033DE"/>
    <w:rsid w:val="7BBC14F9"/>
    <w:rsid w:val="7DD600BD"/>
    <w:rsid w:val="7E0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85</cp:revision>
  <cp:lastPrinted>2020-03-19T04:10:00Z</cp:lastPrinted>
  <dcterms:created xsi:type="dcterms:W3CDTF">2020-03-11T13:42:00Z</dcterms:created>
  <dcterms:modified xsi:type="dcterms:W3CDTF">2021-06-23T10:47:00Z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