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仿宋" w:hAnsi="华文仿宋" w:eastAsia="华文仿宋"/>
          <w:b/>
          <w:sz w:val="44"/>
          <w:szCs w:val="44"/>
        </w:rPr>
      </w:pPr>
      <w:r>
        <w:rPr>
          <w:rFonts w:hint="eastAsia" w:ascii="华文仿宋" w:hAnsi="华文仿宋" w:eastAsia="华文仿宋"/>
          <w:b/>
          <w:sz w:val="44"/>
          <w:szCs w:val="44"/>
        </w:rPr>
        <w:t>报价单</w:t>
      </w:r>
    </w:p>
    <w:p>
      <w:pPr>
        <w:spacing w:line="400" w:lineRule="exact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中国石油物资有限公司新疆分公司塔里木分部：</w:t>
      </w:r>
    </w:p>
    <w:p>
      <w:pPr>
        <w:spacing w:line="400" w:lineRule="exact"/>
        <w:ind w:firstLine="63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以下为</w:t>
      </w:r>
      <w:r>
        <w:rPr>
          <w:rFonts w:hint="eastAsia" w:ascii="华文仿宋" w:hAnsi="华文仿宋" w:eastAsia="华文仿宋"/>
          <w:b/>
          <w:sz w:val="32"/>
          <w:szCs w:val="32"/>
          <w:u w:val="single"/>
        </w:rPr>
        <w:t>（公司名称）</w:t>
      </w:r>
      <w:r>
        <w:rPr>
          <w:rFonts w:hint="eastAsia" w:ascii="华文仿宋" w:hAnsi="华文仿宋" w:eastAsia="华文仿宋"/>
          <w:sz w:val="32"/>
          <w:szCs w:val="32"/>
        </w:rPr>
        <w:t>对以下单井询价项目的承诺和报价：</w:t>
      </w:r>
    </w:p>
    <w:p>
      <w:pPr>
        <w:spacing w:line="400" w:lineRule="exact"/>
        <w:ind w:firstLine="630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一、技术和质量承诺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我公司承诺工程施工符合本项目《询价邀请书》中的   技术和质量要求，达到合格。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工期承诺</w:t>
      </w:r>
    </w:p>
    <w:p>
      <w:pPr>
        <w:spacing w:line="400" w:lineRule="exact"/>
        <w:ind w:firstLine="630"/>
        <w:rPr>
          <w:rFonts w:ascii="华文仿宋" w:hAnsi="华文仿宋" w:eastAsia="华文仿宋"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sz w:val="32"/>
          <w:szCs w:val="32"/>
          <w:highlight w:val="none"/>
        </w:rPr>
        <w:t>以甲方通知为准。</w:t>
      </w:r>
    </w:p>
    <w:p>
      <w:pPr>
        <w:pStyle w:val="7"/>
        <w:numPr>
          <w:ilvl w:val="0"/>
          <w:numId w:val="1"/>
        </w:numPr>
        <w:ind w:firstLineChars="0"/>
        <w:rPr>
          <w:rFonts w:ascii="华文仿宋" w:hAnsi="华文仿宋" w:eastAsia="华文仿宋"/>
          <w:b/>
          <w:sz w:val="32"/>
          <w:szCs w:val="32"/>
          <w:highlight w:val="none"/>
        </w:rPr>
      </w:pPr>
      <w:r>
        <w:rPr>
          <w:rFonts w:hint="eastAsia" w:ascii="华文仿宋" w:hAnsi="华文仿宋" w:eastAsia="华文仿宋"/>
          <w:b/>
          <w:sz w:val="32"/>
          <w:szCs w:val="32"/>
          <w:highlight w:val="none"/>
        </w:rPr>
        <w:t>报价</w:t>
      </w:r>
    </w:p>
    <w:tbl>
      <w:tblPr>
        <w:tblStyle w:val="5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2655"/>
        <w:gridCol w:w="4961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430" w:type="dxa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序号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bCs/>
                <w:szCs w:val="21"/>
              </w:rPr>
              <w:t>项目编号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Cs w:val="21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单井项目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bCs/>
                <w:sz w:val="22"/>
              </w:rPr>
            </w:pPr>
            <w:r>
              <w:rPr>
                <w:rFonts w:ascii="华文仿宋" w:hAnsi="华文仿宋" w:eastAsia="华文仿宋"/>
                <w:b/>
                <w:bCs/>
                <w:szCs w:val="21"/>
              </w:rPr>
              <w:t>下浮比例（%）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210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BZ3-H5井探临路、井场、生活区修建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211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BZ12-H1井探临路、井场、生活区修建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例：不参与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212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BZ12-H2井探临路、井场、生活区修建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4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213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博孜2402井探临路、井场、生活区修建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5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214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DB9-H2井探临路、井场、生活区修建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6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ZY21-XJT13-GX</w:t>
            </w:r>
            <w:r>
              <w:rPr>
                <w:rFonts w:hint="eastAsia" w:ascii="华文仿宋" w:hAnsi="华文仿宋" w:eastAsia="华文仿宋"/>
                <w:sz w:val="24"/>
                <w:szCs w:val="24"/>
                <w:lang w:val="en-US" w:eastAsia="zh-CN"/>
              </w:rPr>
              <w:t>215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-00</w:t>
            </w:r>
          </w:p>
        </w:tc>
        <w:tc>
          <w:tcPr>
            <w:tcW w:w="49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DB11-H1井探临路、井场、生活区修建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说明：（1）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highlight w:val="none"/>
        </w:rPr>
        <w:t>报价要求：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单井项目</w:t>
      </w:r>
      <w:bookmarkStart w:id="0" w:name="_GoBack"/>
      <w:bookmarkEnd w:id="0"/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均为在甲方联合审定价基础上下浮（下浮比例≥1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  <w:lang w:val="en-US" w:eastAsia="zh-CN"/>
        </w:rPr>
        <w:t>6</w:t>
      </w: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%）。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  <w:r>
        <w:rPr>
          <w:rFonts w:hint="eastAsia" w:ascii="华文仿宋" w:hAnsi="华文仿宋" w:eastAsia="华文仿宋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adjustRightInd w:val="0"/>
        <w:snapToGrid w:val="0"/>
        <w:spacing w:line="240" w:lineRule="atLeast"/>
        <w:jc w:val="left"/>
        <w:rPr>
          <w:rFonts w:ascii="华文仿宋" w:hAnsi="华文仿宋" w:eastAsia="华文仿宋"/>
          <w:b/>
          <w:bCs/>
          <w:color w:val="FF0000"/>
          <w:sz w:val="24"/>
          <w:szCs w:val="24"/>
        </w:rPr>
      </w:pPr>
    </w:p>
    <w:p>
      <w:pPr>
        <w:ind w:firstLine="64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单位名称（公章）： </w:t>
      </w:r>
    </w:p>
    <w:p>
      <w:pPr>
        <w:ind w:firstLine="4800" w:firstLineChars="150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年   月   日</w:t>
      </w:r>
    </w:p>
    <w:p>
      <w:pPr>
        <w:rPr>
          <w:rFonts w:ascii="华文仿宋" w:hAnsi="华文仿宋" w:eastAsia="华文仿宋"/>
          <w:sz w:val="24"/>
          <w:szCs w:val="24"/>
        </w:rPr>
      </w:pPr>
      <w:r>
        <w:rPr>
          <w:rFonts w:hint="eastAsia" w:ascii="华文仿宋" w:hAnsi="华文仿宋" w:eastAsia="华文仿宋"/>
          <w:sz w:val="24"/>
          <w:szCs w:val="24"/>
        </w:rPr>
        <w:t>注：本报价单需加盖报价单位公章，未加盖公章的视为无效报价处理。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报价单递交确认表</w:t>
      </w:r>
    </w:p>
    <w:p>
      <w:pPr>
        <w:ind w:firstLine="630"/>
        <w:rPr>
          <w:rFonts w:ascii="宋体" w:hAnsi="宋体"/>
          <w:b/>
        </w:rPr>
      </w:pP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  <w:highlight w:val="none"/>
              </w:rPr>
            </w:pPr>
            <w:r>
              <w:rPr>
                <w:rFonts w:hint="eastAsia" w:ascii="宋体" w:hAnsi="宋体"/>
                <w:b/>
                <w:sz w:val="25"/>
                <w:szCs w:val="25"/>
                <w:highlight w:val="none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/>
                <w:b/>
                <w:sz w:val="23"/>
                <w:szCs w:val="23"/>
                <w:highlight w:val="none"/>
              </w:rPr>
              <w:t>BZ3-H5、BZ12-H1、BZ12-H2、博孜2402、DB9-H2、DB11-H1共6口井探临路、井场、生活区修建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>
            <w:pPr>
              <w:ind w:firstLine="1840" w:firstLineChars="8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是  □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年    月    日   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>
            <w:pPr>
              <w:ind w:firstLine="1380" w:firstLineChars="600"/>
              <w:rPr>
                <w:rFonts w:ascii="宋体" w:hAnsi="宋体"/>
                <w:bCs/>
                <w:sz w:val="23"/>
                <w:szCs w:val="23"/>
              </w:rPr>
            </w:pPr>
            <w:r>
              <w:rPr>
                <w:rFonts w:hint="eastAsia" w:ascii="宋体" w:hAnsi="宋体"/>
                <w:bCs/>
                <w:sz w:val="23"/>
                <w:szCs w:val="23"/>
              </w:rPr>
              <w:t>塔指小区电子商务大厅第</w:t>
            </w:r>
            <w:r>
              <w:rPr>
                <w:rFonts w:hint="eastAsia" w:ascii="宋体" w:hAnsi="宋体"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sz w:val="23"/>
                <w:szCs w:val="23"/>
              </w:rPr>
              <w:t>开标室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>
              <w:rPr>
                <w:rFonts w:hint="eastAsia" w:ascii="宋体" w:hAnsi="宋体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>
      <w:pPr>
        <w:ind w:firstLine="1050" w:firstLineChars="500"/>
        <w:rPr>
          <w:rFonts w:ascii="宋体" w:hAnsi="宋体"/>
          <w:bCs/>
        </w:rPr>
      </w:pP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注：1.该表不进行密封。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2.带“*”内容需在递交现场填写。</w:t>
      </w:r>
    </w:p>
    <w:p>
      <w:pPr>
        <w:ind w:firstLine="1050" w:firstLineChars="500"/>
        <w:rPr>
          <w:rFonts w:ascii="宋体" w:hAnsi="宋体"/>
          <w:bCs/>
          <w:color w:val="FF0000"/>
        </w:rPr>
      </w:pPr>
      <w:r>
        <w:rPr>
          <w:rFonts w:hint="eastAsia" w:ascii="宋体" w:hAnsi="宋体"/>
          <w:bCs/>
          <w:color w:val="FF0000"/>
        </w:rPr>
        <w:t>3.递交报价单时需携带此确认表；未携带此表而导致不良后果报价人自行承担。</w:t>
      </w:r>
    </w:p>
    <w:p>
      <w:pPr>
        <w:ind w:firstLine="1050" w:firstLineChars="500"/>
        <w:rPr>
          <w:rFonts w:ascii="宋体" w:hAnsi="宋体"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 w:tentative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1" w:hanging="420"/>
      </w:pPr>
    </w:lvl>
    <w:lvl w:ilvl="2" w:tentative="0">
      <w:start w:val="1"/>
      <w:numFmt w:val="lowerRoman"/>
      <w:lvlText w:val="%3."/>
      <w:lvlJc w:val="right"/>
      <w:pPr>
        <w:ind w:left="1901" w:hanging="420"/>
      </w:pPr>
    </w:lvl>
    <w:lvl w:ilvl="3" w:tentative="0">
      <w:start w:val="1"/>
      <w:numFmt w:val="decimal"/>
      <w:lvlText w:val="%4."/>
      <w:lvlJc w:val="left"/>
      <w:pPr>
        <w:ind w:left="2321" w:hanging="420"/>
      </w:pPr>
    </w:lvl>
    <w:lvl w:ilvl="4" w:tentative="0">
      <w:start w:val="1"/>
      <w:numFmt w:val="lowerLetter"/>
      <w:lvlText w:val="%5)"/>
      <w:lvlJc w:val="left"/>
      <w:pPr>
        <w:ind w:left="2741" w:hanging="420"/>
      </w:pPr>
    </w:lvl>
    <w:lvl w:ilvl="5" w:tentative="0">
      <w:start w:val="1"/>
      <w:numFmt w:val="lowerRoman"/>
      <w:lvlText w:val="%6."/>
      <w:lvlJc w:val="right"/>
      <w:pPr>
        <w:ind w:left="3161" w:hanging="420"/>
      </w:pPr>
    </w:lvl>
    <w:lvl w:ilvl="6" w:tentative="0">
      <w:start w:val="1"/>
      <w:numFmt w:val="decimal"/>
      <w:lvlText w:val="%7."/>
      <w:lvlJc w:val="left"/>
      <w:pPr>
        <w:ind w:left="3581" w:hanging="420"/>
      </w:pPr>
    </w:lvl>
    <w:lvl w:ilvl="7" w:tentative="0">
      <w:start w:val="1"/>
      <w:numFmt w:val="lowerLetter"/>
      <w:lvlText w:val="%8)"/>
      <w:lvlJc w:val="left"/>
      <w:pPr>
        <w:ind w:left="4001" w:hanging="420"/>
      </w:pPr>
    </w:lvl>
    <w:lvl w:ilvl="8" w:tentative="0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E5AE5"/>
    <w:rsid w:val="000F1324"/>
    <w:rsid w:val="00103A5C"/>
    <w:rsid w:val="00121496"/>
    <w:rsid w:val="001240D5"/>
    <w:rsid w:val="0012541A"/>
    <w:rsid w:val="001414D7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B17A7"/>
    <w:rsid w:val="002E4C51"/>
    <w:rsid w:val="002E625B"/>
    <w:rsid w:val="00311CB0"/>
    <w:rsid w:val="00315BA5"/>
    <w:rsid w:val="00325AEF"/>
    <w:rsid w:val="003479B9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0D49"/>
    <w:rsid w:val="00532B2F"/>
    <w:rsid w:val="00535F74"/>
    <w:rsid w:val="0058711C"/>
    <w:rsid w:val="005A2DD8"/>
    <w:rsid w:val="005A684C"/>
    <w:rsid w:val="0069232A"/>
    <w:rsid w:val="00696BA4"/>
    <w:rsid w:val="006C4464"/>
    <w:rsid w:val="006D497A"/>
    <w:rsid w:val="006E0992"/>
    <w:rsid w:val="006E52C2"/>
    <w:rsid w:val="00712153"/>
    <w:rsid w:val="00716259"/>
    <w:rsid w:val="00726593"/>
    <w:rsid w:val="00780B6B"/>
    <w:rsid w:val="007956F6"/>
    <w:rsid w:val="007B5424"/>
    <w:rsid w:val="007D0C5C"/>
    <w:rsid w:val="007D1F89"/>
    <w:rsid w:val="007D7D6B"/>
    <w:rsid w:val="007E541C"/>
    <w:rsid w:val="007F381A"/>
    <w:rsid w:val="00804603"/>
    <w:rsid w:val="00877E90"/>
    <w:rsid w:val="0089415B"/>
    <w:rsid w:val="008B5BC7"/>
    <w:rsid w:val="008D4F61"/>
    <w:rsid w:val="008F41A8"/>
    <w:rsid w:val="00910C40"/>
    <w:rsid w:val="009305A4"/>
    <w:rsid w:val="00935F64"/>
    <w:rsid w:val="00965518"/>
    <w:rsid w:val="009671F5"/>
    <w:rsid w:val="00975723"/>
    <w:rsid w:val="00995C9F"/>
    <w:rsid w:val="009F0BDF"/>
    <w:rsid w:val="00A01112"/>
    <w:rsid w:val="00A04699"/>
    <w:rsid w:val="00A210EC"/>
    <w:rsid w:val="00A3516E"/>
    <w:rsid w:val="00A46D7E"/>
    <w:rsid w:val="00A6736F"/>
    <w:rsid w:val="00A762A5"/>
    <w:rsid w:val="00A81826"/>
    <w:rsid w:val="00A85A1F"/>
    <w:rsid w:val="00A91223"/>
    <w:rsid w:val="00A96AF5"/>
    <w:rsid w:val="00AA1824"/>
    <w:rsid w:val="00AB1C48"/>
    <w:rsid w:val="00AC4BE3"/>
    <w:rsid w:val="00AE1AA2"/>
    <w:rsid w:val="00AE39A5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A6EE3"/>
    <w:rsid w:val="00CB5A60"/>
    <w:rsid w:val="00CF1EF3"/>
    <w:rsid w:val="00D0671C"/>
    <w:rsid w:val="00D21840"/>
    <w:rsid w:val="00D41BA3"/>
    <w:rsid w:val="00D82A6C"/>
    <w:rsid w:val="00DA59B1"/>
    <w:rsid w:val="00DB6D80"/>
    <w:rsid w:val="00DC3151"/>
    <w:rsid w:val="00DC63EC"/>
    <w:rsid w:val="00E03965"/>
    <w:rsid w:val="00E22A66"/>
    <w:rsid w:val="00E30E3B"/>
    <w:rsid w:val="00E33521"/>
    <w:rsid w:val="00E37466"/>
    <w:rsid w:val="00E514ED"/>
    <w:rsid w:val="00E76786"/>
    <w:rsid w:val="00ED7B32"/>
    <w:rsid w:val="00EE1C1C"/>
    <w:rsid w:val="00EF48CC"/>
    <w:rsid w:val="00F62E8B"/>
    <w:rsid w:val="00F76B10"/>
    <w:rsid w:val="00F82466"/>
    <w:rsid w:val="00FA4FD0"/>
    <w:rsid w:val="00FC7B2C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4CC3497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C5445C4"/>
    <w:rsid w:val="0D3851D9"/>
    <w:rsid w:val="0E2048AE"/>
    <w:rsid w:val="101F5B65"/>
    <w:rsid w:val="10391E56"/>
    <w:rsid w:val="10776E77"/>
    <w:rsid w:val="11AB33D6"/>
    <w:rsid w:val="135B49AD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0C0FE6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C30046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779</Characters>
  <Lines>6</Lines>
  <Paragraphs>1</Paragraphs>
  <TotalTime>1</TotalTime>
  <ScaleCrop>false</ScaleCrop>
  <LinksUpToDate>false</LinksUpToDate>
  <CharactersWithSpaces>914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2020-03-11T13:42:00Z</dcterms:created>
  <dc:creator>PC</dc:creator>
  <cp:lastModifiedBy>Admin</cp:lastModifiedBy>
  <cp:lastPrinted>2020-03-19T04:10:00Z</cp:lastPrinted>
  <dcterms:modified xsi:type="dcterms:W3CDTF">2021-08-27T10:37:16Z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